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22689F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657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9D02349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776F3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54404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54404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4197AA46" w:rsidR="00F852C6" w:rsidRPr="00910DF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ติดตามผลการ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และการประเมินผลตามแผนปฏิบัติการส่งเสริมจริยธรรมชมรมจริยธรรม 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จัตุรัส ปีงบประมาณ </w:t>
      </w:r>
      <w:r w:rsidR="00910DF6"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 (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เดือนแรก)</w:t>
      </w:r>
    </w:p>
    <w:p w14:paraId="4D6479B3" w14:textId="0BE80DFE" w:rsidR="003A09C8" w:rsidRPr="00910DF6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34E4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910DF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910D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910DF6">
        <w:rPr>
          <w:rFonts w:ascii="TH SarabunIT๙" w:hAnsi="TH SarabunIT๙" w:cs="TH SarabunIT๙"/>
          <w:sz w:val="32"/>
          <w:szCs w:val="32"/>
        </w:rPr>
        <w:tab/>
      </w:r>
      <w:r w:rsidR="002209D6" w:rsidRPr="00910DF6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10BD0" w14:textId="77777777" w:rsidR="00910DF6" w:rsidRPr="00910DF6" w:rsidRDefault="00910DF6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F8E53CC" w14:textId="40267CAD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แผนปฏิบัติการส่งเสริมคุณธรรมของชมรมจริยธรรม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เพื่อเป็นการสนับสนุนการสร้างวัฒนธรรมการต่อต้านทุจริต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DF6">
        <w:rPr>
          <w:rFonts w:ascii="TH SarabunIT๙" w:hAnsi="TH SarabunIT๙" w:cs="TH SarabunIT๙"/>
          <w:sz w:val="32"/>
          <w:szCs w:val="32"/>
          <w:cs/>
        </w:rPr>
        <w:t>การยกระดับธรรมา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7D2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EB0F197" w14:textId="0586FA10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ตามแผนปฏิบัติการส่งเสริมคุณธรรม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>จึงขอรายงานผลการดําเนินงานและการประเมินผลตามแผนดังกล่าว งวด</w:t>
      </w:r>
      <w:r w:rsidRPr="00910DF6">
        <w:rPr>
          <w:rFonts w:ascii="TH SarabunIT๙" w:hAnsi="TH SarabunIT๙" w:cs="TH SarabunIT๙"/>
          <w:sz w:val="32"/>
          <w:szCs w:val="32"/>
        </w:rPr>
        <w:t>6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เดือนแรก ดังรายละเอียดแนบท้ายนี้ </w:t>
      </w:r>
    </w:p>
    <w:p w14:paraId="166B391E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BB15584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89261" w14:textId="2F1B9B79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1. </w:t>
      </w:r>
      <w:r w:rsidRPr="00910DF6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และประเมินผลตาม</w:t>
      </w:r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แผน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ปฏิบตัิ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การส่งเสริมคุณธรรมของชมรมจริยธรรม 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สํานักงาน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สาธารณสุข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อําเภอ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เทพสถิต ปีงบประมาณ</w:t>
      </w:r>
      <w:r w:rsidRPr="003944C8">
        <w:rPr>
          <w:rFonts w:ascii="TH SarabunIT๙" w:hAnsi="TH SarabunIT๙" w:cs="TH SarabunIT๙"/>
          <w:spacing w:val="-4"/>
          <w:sz w:val="32"/>
          <w:szCs w:val="32"/>
        </w:rPr>
        <w:t>256</w:t>
      </w:r>
      <w:r w:rsidR="00891282">
        <w:rPr>
          <w:rFonts w:ascii="TH SarabunIT๙" w:hAnsi="TH SarabunIT๙" w:cs="TH SarabunIT๙"/>
          <w:spacing w:val="-4"/>
          <w:sz w:val="32"/>
          <w:szCs w:val="32"/>
        </w:rPr>
        <w:t>8</w:t>
      </w:r>
      <w:r w:rsidR="003944C8" w:rsidRPr="003944C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355B9" w14:textId="0F1864D3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ญ</w:t>
      </w:r>
      <w:r w:rsidRPr="00910DF6">
        <w:rPr>
          <w:rFonts w:ascii="TH SarabunIT๙" w:hAnsi="TH SarabunIT๙" w:cs="TH SarabunIT๙"/>
          <w:sz w:val="32"/>
          <w:szCs w:val="32"/>
          <w:cs/>
        </w:rPr>
        <w:t>าตให้นํารายงานผลการ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การติดตามการ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</w:t>
      </w:r>
      <w:r>
        <w:rPr>
          <w:rFonts w:ascii="TH SarabunIT๙" w:hAnsi="TH SarabunIT๙" w:cs="TH SarabunIT๙"/>
          <w:sz w:val="32"/>
          <w:szCs w:val="32"/>
          <w:cs/>
        </w:rPr>
        <w:t>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และการประเมินผลตาม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แผนปฏิบ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ั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ติการส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เสริมค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ุณ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ธรรมของชมรมจริยธรรม </w:t>
      </w:r>
      <w:proofErr w:type="spellStart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3944C8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891282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เดือนแรก ขึ้นเผยแพร่ในเว็บไซต์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8F3BC8F" w14:textId="0A6C7A32" w:rsidR="005410FD" w:rsidRPr="000238F2" w:rsidRDefault="000238F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772A50DE" w:rsidR="00ED5C9E" w:rsidRPr="000238F2" w:rsidRDefault="003944C8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2D6D529B" wp14:editId="2C8A91BE">
            <wp:simplePos x="0" y="0"/>
            <wp:positionH relativeFrom="column">
              <wp:posOffset>3213101</wp:posOffset>
            </wp:positionH>
            <wp:positionV relativeFrom="paragraph">
              <wp:posOffset>76200</wp:posOffset>
            </wp:positionV>
            <wp:extent cx="1079500" cy="76005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21" cy="762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9695D4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F90D25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0368F8D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F16E159" w:rsidR="00482B7F" w:rsidRPr="00C11438" w:rsidRDefault="0054404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BCFEDC5" wp14:editId="6A0B691B">
                                  <wp:extent cx="971419" cy="631068"/>
                                  <wp:effectExtent l="0" t="0" r="635" b="0"/>
                                  <wp:docPr id="62380242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3802423" name="รูปภาพ 623802423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9074" cy="6360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2B3F0CD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54404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57F9C5C5" w:rsidR="00482B7F" w:rsidRPr="00C11438" w:rsidRDefault="0054404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F16E159" w:rsidR="00482B7F" w:rsidRPr="00C11438" w:rsidRDefault="0054404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BCFEDC5" wp14:editId="6A0B691B">
                            <wp:extent cx="971419" cy="631068"/>
                            <wp:effectExtent l="0" t="0" r="635" b="0"/>
                            <wp:docPr id="623802423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3802423" name="รูปภาพ 62380242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9074" cy="6360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2B3F0CD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54404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57F9C5C5" w:rsidR="00482B7F" w:rsidRPr="00C11438" w:rsidRDefault="0054404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16D8" w14:textId="77777777" w:rsidR="00E22BF8" w:rsidRDefault="00E22BF8">
      <w:r>
        <w:separator/>
      </w:r>
    </w:p>
  </w:endnote>
  <w:endnote w:type="continuationSeparator" w:id="0">
    <w:p w14:paraId="16A905F9" w14:textId="77777777" w:rsidR="00E22BF8" w:rsidRDefault="00E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A7AC" w14:textId="77777777" w:rsidR="00E22BF8" w:rsidRDefault="00E22BF8">
      <w:r>
        <w:separator/>
      </w:r>
    </w:p>
  </w:footnote>
  <w:footnote w:type="continuationSeparator" w:id="0">
    <w:p w14:paraId="21BDDF09" w14:textId="77777777" w:rsidR="00E22BF8" w:rsidRDefault="00E22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58040167">
    <w:abstractNumId w:val="0"/>
  </w:num>
  <w:num w:numId="2" w16cid:durableId="1835753174">
    <w:abstractNumId w:val="3"/>
  </w:num>
  <w:num w:numId="3" w16cid:durableId="304895816">
    <w:abstractNumId w:val="2"/>
  </w:num>
  <w:num w:numId="4" w16cid:durableId="782000670">
    <w:abstractNumId w:val="1"/>
  </w:num>
  <w:num w:numId="5" w16cid:durableId="233202171">
    <w:abstractNumId w:val="4"/>
  </w:num>
  <w:num w:numId="6" w16cid:durableId="8970099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89F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279A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08F7"/>
    <w:rsid w:val="003926B3"/>
    <w:rsid w:val="00393F97"/>
    <w:rsid w:val="003944C8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3AD5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939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04A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32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282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110F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72F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2BF8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D1D19D6D-D8CB-414A-A8DE-DA63B22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9B9F-E5EE-4223-B658-C2C1896D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2025-05-19T03:47:00Z</cp:lastPrinted>
  <dcterms:created xsi:type="dcterms:W3CDTF">2026-02-05T07:23:00Z</dcterms:created>
  <dcterms:modified xsi:type="dcterms:W3CDTF">2026-02-05T07:23:00Z</dcterms:modified>
</cp:coreProperties>
</file>